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Bishop Steven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6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6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67.92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6,123</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for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Common Stock Units acquired pursuant to Ashland's Deferred Compensation Plan for Non-Employee Directors (the "Plan") and exempt under Rule 16b-3. (One (1) Common Stock Unit in the Plan is the equivalent of one (1) share of Ashland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Subject to any deferral election on timing of distribution by the reporting person under the Plan, the Common Stock Units are payable in Common Stock upon the reporting person's separation from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Balance includes additional Common Stock Units acquired in lieu of cash dividends.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Steven D. Bishop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212"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3562</Characters>
  <CharactersWithSpaces>4151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